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5C41" w:rsidRPr="00735891" w:rsidRDefault="00EE4F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5891">
        <w:rPr>
          <w:rFonts w:ascii="Times New Roman" w:hAnsi="Times New Roman" w:cs="Times New Roman"/>
          <w:b/>
          <w:sz w:val="32"/>
          <w:szCs w:val="32"/>
        </w:rPr>
        <w:t>Girls In Technology 2017</w:t>
      </w:r>
    </w:p>
    <w:p w:rsidR="00735891" w:rsidRDefault="00735891">
      <w:pPr>
        <w:jc w:val="center"/>
        <w:rPr>
          <w:b/>
          <w:sz w:val="28"/>
          <w:szCs w:val="28"/>
        </w:rPr>
      </w:pPr>
    </w:p>
    <w:p w:rsidR="00BA5C41" w:rsidRPr="00735891" w:rsidRDefault="00EE4FB5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891">
        <w:rPr>
          <w:rFonts w:ascii="Times New Roman" w:hAnsi="Times New Roman" w:cs="Times New Roman"/>
          <w:b/>
          <w:sz w:val="32"/>
          <w:szCs w:val="32"/>
        </w:rPr>
        <w:t xml:space="preserve">Coding/ Decoding Using Binary Bracelets </w:t>
      </w:r>
    </w:p>
    <w:p w:rsidR="00BA5C41" w:rsidRDefault="00EE4FB5">
      <w:r>
        <w:rPr>
          <w:noProof/>
        </w:rPr>
        <w:drawing>
          <wp:inline distT="114300" distB="114300" distL="114300" distR="114300">
            <wp:extent cx="5210175" cy="24574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5C41" w:rsidRDefault="00BA5C41"/>
    <w:p w:rsidR="00BA5C41" w:rsidRDefault="00EE4FB5">
      <w:r>
        <w:rPr>
          <w:b/>
          <w:sz w:val="24"/>
          <w:szCs w:val="24"/>
        </w:rPr>
        <w:t>Objective:</w:t>
      </w:r>
    </w:p>
    <w:p w:rsidR="00BA5C41" w:rsidRDefault="00BA5C41"/>
    <w:p w:rsidR="00BA5C41" w:rsidRDefault="00EE4FB5">
      <w:r>
        <w:t xml:space="preserve">Students will be able to code letters into binary, decode binary back to letters and relate to the process of coding/decoding data in a computer using beads to make bracelets.  </w:t>
      </w:r>
    </w:p>
    <w:p w:rsidR="00BA5C41" w:rsidRDefault="00BA5C41"/>
    <w:p w:rsidR="00BA5C41" w:rsidRDefault="00EE4FB5">
      <w:r>
        <w:rPr>
          <w:b/>
        </w:rPr>
        <w:t xml:space="preserve">Materials: (will be provided to us)  </w:t>
      </w:r>
    </w:p>
    <w:p w:rsidR="00BA5C41" w:rsidRDefault="00BA5C41"/>
    <w:p w:rsidR="00BA5C41" w:rsidRDefault="00EE4FB5">
      <w:pPr>
        <w:numPr>
          <w:ilvl w:val="0"/>
          <w:numId w:val="1"/>
        </w:numPr>
        <w:ind w:hanging="360"/>
        <w:contextualSpacing/>
      </w:pPr>
      <w:r>
        <w:t>Binary Decoder Key (200 copies)</w:t>
      </w:r>
    </w:p>
    <w:p w:rsidR="00BA5C41" w:rsidRDefault="008A51D6" w:rsidP="00C1300F">
      <w:pPr>
        <w:ind w:left="720"/>
        <w:contextualSpacing/>
      </w:pPr>
      <w:hyperlink r:id="rId8">
        <w:r w:rsidR="00EE4FB5">
          <w:rPr>
            <w:color w:val="1155CC"/>
            <w:u w:val="single"/>
          </w:rPr>
          <w:t>https://code.org/curriculum/course2/14/Activity14-BinaryBracelets.pdf</w:t>
        </w:r>
      </w:hyperlink>
    </w:p>
    <w:p w:rsidR="00BA5C41" w:rsidRDefault="00EE4FB5">
      <w:pPr>
        <w:numPr>
          <w:ilvl w:val="0"/>
          <w:numId w:val="1"/>
        </w:numPr>
        <w:ind w:hanging="360"/>
        <w:contextualSpacing/>
      </w:pPr>
      <w:r>
        <w:t>Black and white beads</w:t>
      </w:r>
    </w:p>
    <w:p w:rsidR="00BA5C41" w:rsidRDefault="00EE4FB5">
      <w:pPr>
        <w:numPr>
          <w:ilvl w:val="0"/>
          <w:numId w:val="1"/>
        </w:numPr>
        <w:ind w:hanging="360"/>
        <w:contextualSpacing/>
      </w:pPr>
      <w:r>
        <w:t>Separators (different color beads)</w:t>
      </w:r>
    </w:p>
    <w:p w:rsidR="00BA5C41" w:rsidRDefault="00EE4FB5">
      <w:pPr>
        <w:numPr>
          <w:ilvl w:val="0"/>
          <w:numId w:val="1"/>
        </w:numPr>
        <w:ind w:hanging="360"/>
        <w:contextualSpacing/>
      </w:pPr>
      <w:r>
        <w:t>Thread (pre-cut</w:t>
      </w:r>
      <w:r w:rsidR="00C1300F">
        <w:t xml:space="preserve"> </w:t>
      </w:r>
      <w:r w:rsidR="00870865">
        <w:t>into 10 inches each</w:t>
      </w:r>
      <w:r>
        <w:t>)</w:t>
      </w:r>
    </w:p>
    <w:p w:rsidR="00BA5C41" w:rsidRDefault="00EE4FB5">
      <w:pPr>
        <w:numPr>
          <w:ilvl w:val="0"/>
          <w:numId w:val="1"/>
        </w:numPr>
        <w:ind w:hanging="360"/>
        <w:contextualSpacing/>
      </w:pPr>
      <w:r>
        <w:t>Pencils</w:t>
      </w:r>
    </w:p>
    <w:p w:rsidR="00BA5C41" w:rsidRDefault="00BA5C41"/>
    <w:p w:rsidR="00BA5C41" w:rsidRDefault="00EE4FB5">
      <w:r>
        <w:rPr>
          <w:b/>
          <w:sz w:val="24"/>
          <w:szCs w:val="24"/>
        </w:rPr>
        <w:t>Procedure:</w:t>
      </w:r>
    </w:p>
    <w:p w:rsidR="00BA5C41" w:rsidRDefault="00EE4FB5">
      <w:r>
        <w:t xml:space="preserve"> </w:t>
      </w:r>
    </w:p>
    <w:p w:rsidR="00BA5C41" w:rsidRDefault="00EE4FB5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>Introduce Binary (3 mins)</w:t>
      </w:r>
    </w:p>
    <w:p w:rsidR="00C1300F" w:rsidRDefault="00C1300F" w:rsidP="00C1300F">
      <w:pPr>
        <w:ind w:left="720"/>
        <w:contextualSpacing/>
      </w:pP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Ask students if anyone knows what binary means</w:t>
      </w:r>
      <w:r w:rsidR="00C1300F">
        <w:t>.</w:t>
      </w:r>
      <w:r>
        <w:t xml:space="preserve">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Ask students if they have ever seen what is inside a computer. Explain to students how wires inside a computer carry information in the form of electricity. Tell students that there are</w:t>
      </w:r>
      <w:r w:rsidR="00C1300F">
        <w:t xml:space="preserve"> two options that computers use</w:t>
      </w:r>
      <w:r>
        <w:t xml:space="preserve"> with respect to electrical information which is “off” and “on”</w:t>
      </w:r>
      <w:r w:rsidR="00C1300F">
        <w:t>.</w:t>
      </w:r>
      <w:r>
        <w:t xml:space="preserve"> 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Give students definition of binary as a way of representing information using only two options such as “on” and “off”, “1” and “0”, “True” and “False”. 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lastRenderedPageBreak/>
        <w:t xml:space="preserve">Watch this video </w:t>
      </w:r>
      <w:hyperlink r:id="rId9">
        <w:r>
          <w:rPr>
            <w:color w:val="1155CC"/>
            <w:u w:val="single"/>
          </w:rPr>
          <w:t>https://studio.code.org/s/course2/stage/14/puzzle/</w:t>
        </w:r>
      </w:hyperlink>
      <w:hyperlink r:id="rId10">
        <w:r>
          <w:rPr>
            <w:color w:val="1155CC"/>
            <w:u w:val="single"/>
          </w:rPr>
          <w:t>1</w:t>
        </w:r>
      </w:hyperlink>
    </w:p>
    <w:p w:rsidR="00BA5C41" w:rsidRDefault="00EE4FB5">
      <w:pPr>
        <w:ind w:firstLine="720"/>
      </w:pPr>
      <w:r>
        <w:t xml:space="preserve"> (we will not be able to show the video to stude</w:t>
      </w:r>
      <w:r w:rsidR="00C1300F">
        <w:t>nts</w:t>
      </w:r>
      <w:r>
        <w:t>)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Share with students that the word “bit” is short for “binary digit”.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Ask if any student knows that grouping of </w:t>
      </w:r>
      <w:r w:rsidR="00F231E3">
        <w:t>e</w:t>
      </w:r>
      <w:r>
        <w:t>ight bits is called a “Byte” and a grouping of four bits is called a “nibble”.</w:t>
      </w:r>
    </w:p>
    <w:p w:rsidR="00BA5C41" w:rsidRDefault="00BA5C41"/>
    <w:p w:rsidR="00BA5C41" w:rsidRDefault="00EE4FB5">
      <w:pPr>
        <w:numPr>
          <w:ilvl w:val="0"/>
          <w:numId w:val="2"/>
        </w:numPr>
        <w:ind w:hanging="360"/>
        <w:contextualSpacing/>
        <w:rPr>
          <w:b/>
        </w:rPr>
      </w:pPr>
      <w:r>
        <w:rPr>
          <w:b/>
        </w:rPr>
        <w:t xml:space="preserve">Making the Binary Bracelets (19 mins)  </w:t>
      </w:r>
    </w:p>
    <w:p w:rsidR="00BA5C41" w:rsidRDefault="00BA5C41"/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Transition to making the binary bracelets by explaining that the theme of two options will be used to make the bracelets.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Explain that we will be using black and white beads where a black bead (no light) will represent “0” and a white bead (there is light) is “1”.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The following binary decoder key will be used to make the bracelets:</w:t>
      </w:r>
    </w:p>
    <w:p w:rsidR="00BA5C41" w:rsidRDefault="00EE4FB5">
      <w:r>
        <w:t xml:space="preserve">             </w:t>
      </w:r>
      <w:hyperlink r:id="rId11">
        <w:r>
          <w:rPr>
            <w:color w:val="1155CC"/>
            <w:u w:val="single"/>
          </w:rPr>
          <w:t>https://code.org/curriculum/course2/14/Activity14-BinaryBracelets.pdf</w:t>
        </w:r>
      </w:hyperlink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Ask students to find the initials of their first and last name on the binary decoder sheet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Fill in the squares on the provided binary decoder using black and white beads to code the first letter of their first name.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Students will use a different color bead as a separator between the two letters.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Fill in the squares on the provide binary decoder using black and white beads to code the first letter of their </w:t>
      </w:r>
      <w:r w:rsidR="009E6854">
        <w:t>last</w:t>
      </w:r>
      <w:r>
        <w:t xml:space="preserve"> name.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Use the provided thread to make the bracelets.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Once the bracelets are made, tell students that they just learned how to code using binary code and now it is time to learn to decode.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A secret word will be provided in a form of a binary bracelet/chain to each group (Fahima will make the bracelets/ chain)</w:t>
      </w:r>
      <w:r w:rsidR="00702154">
        <w:t>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Students will be asked to decode the secret word. The group that decodes it first will win the competition for that session (make sure</w:t>
      </w:r>
      <w:r w:rsidR="00F231E3">
        <w:t xml:space="preserve"> to write the school name</w:t>
      </w:r>
      <w:r>
        <w:t>)</w:t>
      </w:r>
      <w:r w:rsidR="00702154">
        <w:t>.</w:t>
      </w:r>
    </w:p>
    <w:p w:rsidR="00BA5C41" w:rsidRDefault="00BA5C41"/>
    <w:p w:rsidR="00BA5C41" w:rsidRDefault="00EE4FB5">
      <w:r>
        <w:t xml:space="preserve">     </w:t>
      </w:r>
      <w:r>
        <w:rPr>
          <w:b/>
        </w:rPr>
        <w:t xml:space="preserve">3. Wrap up (3 mins) </w:t>
      </w:r>
    </w:p>
    <w:p w:rsidR="00BA5C41" w:rsidRDefault="00BA5C41"/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Ask students </w:t>
      </w:r>
      <w:r w:rsidR="00702154">
        <w:t xml:space="preserve">to tell you </w:t>
      </w:r>
      <w:r>
        <w:t>what they learned from this activity</w:t>
      </w:r>
      <w:r w:rsidR="00702154">
        <w:t>.</w:t>
      </w:r>
      <w:r>
        <w:t xml:space="preserve">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Ask student</w:t>
      </w:r>
      <w:r w:rsidR="00702154">
        <w:t>s</w:t>
      </w:r>
      <w:r>
        <w:t xml:space="preserve"> to think about how else they might use binary code to design or represent something</w:t>
      </w:r>
      <w:r w:rsidR="00702154">
        <w:t xml:space="preserve"> else.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 xml:space="preserve">Ask what was their favorite part of this activity. </w:t>
      </w:r>
    </w:p>
    <w:p w:rsidR="00BA5C41" w:rsidRDefault="00EE4FB5">
      <w:pPr>
        <w:numPr>
          <w:ilvl w:val="0"/>
          <w:numId w:val="8"/>
        </w:numPr>
        <w:ind w:hanging="360"/>
        <w:contextualSpacing/>
      </w:pPr>
      <w:r>
        <w:t>Tell students that they get to keep and wear their bracelets.</w:t>
      </w:r>
    </w:p>
    <w:p w:rsidR="00BA5C41" w:rsidRDefault="00BA5C41"/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702154" w:rsidRDefault="00702154">
      <w:pPr>
        <w:jc w:val="center"/>
        <w:rPr>
          <w:b/>
        </w:rPr>
      </w:pPr>
    </w:p>
    <w:p w:rsidR="00BA5C41" w:rsidRDefault="00EE4FB5">
      <w:pPr>
        <w:jc w:val="center"/>
      </w:pPr>
      <w:r>
        <w:rPr>
          <w:b/>
        </w:rPr>
        <w:lastRenderedPageBreak/>
        <w:t xml:space="preserve">  </w:t>
      </w:r>
      <w:r>
        <w:t xml:space="preserve">          </w:t>
      </w:r>
      <w:r>
        <w:rPr>
          <w:b/>
          <w:sz w:val="27"/>
          <w:szCs w:val="27"/>
        </w:rPr>
        <w:t xml:space="preserve">Standards </w:t>
      </w:r>
    </w:p>
    <w:p w:rsidR="00BA5C41" w:rsidRDefault="00EE4FB5">
      <w:pPr>
        <w:pStyle w:val="Heading3"/>
        <w:keepNext w:val="0"/>
        <w:keepLines w:val="0"/>
        <w:spacing w:before="260" w:after="140" w:line="240" w:lineRule="auto"/>
        <w:contextualSpacing w:val="0"/>
      </w:pPr>
      <w:bookmarkStart w:id="1" w:name="_87owvgvvwxr2" w:colFirst="0" w:colLast="0"/>
      <w:bookmarkEnd w:id="1"/>
      <w:r>
        <w:rPr>
          <w:b/>
          <w:color w:val="000000"/>
          <w:sz w:val="27"/>
          <w:szCs w:val="27"/>
        </w:rPr>
        <w:t xml:space="preserve">ISTE Standards 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1.a - Apply existing knowledge to generate new ideas, products, or processes.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1.c - Use models and simulation to explore complex systems and issues.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2.d - Contribute to project teams to solve problems.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4.b - Plan and manage activities to develop a solution or complete a project.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6.a - Understand and use technology systems.</w:t>
      </w:r>
    </w:p>
    <w:p w:rsidR="00BA5C41" w:rsidRDefault="00EE4FB5">
      <w:pPr>
        <w:numPr>
          <w:ilvl w:val="0"/>
          <w:numId w:val="4"/>
        </w:numPr>
        <w:ind w:hanging="360"/>
        <w:contextualSpacing/>
      </w:pPr>
      <w:r>
        <w:rPr>
          <w:sz w:val="24"/>
          <w:szCs w:val="24"/>
        </w:rPr>
        <w:t>6.d - Transfer current knowledge to learning of new technologies.</w:t>
      </w:r>
    </w:p>
    <w:p w:rsidR="00BA5C41" w:rsidRDefault="00EE4FB5">
      <w:pPr>
        <w:pStyle w:val="Heading3"/>
        <w:keepNext w:val="0"/>
        <w:keepLines w:val="0"/>
        <w:spacing w:before="260" w:after="140" w:line="240" w:lineRule="auto"/>
        <w:contextualSpacing w:val="0"/>
      </w:pPr>
      <w:bookmarkStart w:id="2" w:name="_mswbfn7uhzv4" w:colFirst="0" w:colLast="0"/>
      <w:bookmarkEnd w:id="2"/>
      <w:r>
        <w:rPr>
          <w:b/>
          <w:color w:val="000000"/>
          <w:sz w:val="27"/>
          <w:szCs w:val="27"/>
        </w:rPr>
        <w:t>CSTA K-12 Computer Science Standards</w:t>
      </w:r>
    </w:p>
    <w:p w:rsidR="00BA5C41" w:rsidRDefault="00EE4FB5">
      <w:pPr>
        <w:numPr>
          <w:ilvl w:val="0"/>
          <w:numId w:val="7"/>
        </w:numPr>
        <w:ind w:hanging="360"/>
        <w:contextualSpacing/>
      </w:pPr>
      <w:r>
        <w:rPr>
          <w:sz w:val="24"/>
          <w:szCs w:val="24"/>
        </w:rPr>
        <w:t>CT.L1:3-03. Understand how to arrange information into useful order without using a computer.</w:t>
      </w:r>
    </w:p>
    <w:p w:rsidR="00BA5C41" w:rsidRDefault="00EE4FB5">
      <w:pPr>
        <w:numPr>
          <w:ilvl w:val="0"/>
          <w:numId w:val="7"/>
        </w:numPr>
        <w:ind w:hanging="360"/>
        <w:contextualSpacing/>
      </w:pPr>
      <w:r>
        <w:rPr>
          <w:sz w:val="24"/>
          <w:szCs w:val="24"/>
        </w:rPr>
        <w:t>CT.L1:6-03. Demonstrate how a string of bits can be used to represent alphanumeric information.</w:t>
      </w:r>
    </w:p>
    <w:p w:rsidR="00BA5C41" w:rsidRDefault="00EE4FB5">
      <w:pPr>
        <w:numPr>
          <w:ilvl w:val="0"/>
          <w:numId w:val="7"/>
        </w:numPr>
        <w:ind w:hanging="360"/>
        <w:contextualSpacing/>
      </w:pPr>
      <w:r>
        <w:rPr>
          <w:sz w:val="24"/>
          <w:szCs w:val="24"/>
        </w:rPr>
        <w:t>CT.L1:3-05. Demonstrate how 0s and 1s can be used to represent information.</w:t>
      </w:r>
    </w:p>
    <w:p w:rsidR="00BA5C41" w:rsidRDefault="00EE4FB5">
      <w:pPr>
        <w:numPr>
          <w:ilvl w:val="0"/>
          <w:numId w:val="7"/>
        </w:numPr>
        <w:ind w:hanging="360"/>
        <w:contextualSpacing/>
      </w:pPr>
      <w:r>
        <w:rPr>
          <w:sz w:val="24"/>
          <w:szCs w:val="24"/>
        </w:rPr>
        <w:t>CT.L2-07. Represent data in a variety of ways: text, sounds, pictures, numbers.</w:t>
      </w:r>
    </w:p>
    <w:p w:rsidR="00BA5C41" w:rsidRDefault="00EE4FB5">
      <w:pPr>
        <w:numPr>
          <w:ilvl w:val="0"/>
          <w:numId w:val="7"/>
        </w:numPr>
        <w:ind w:hanging="360"/>
        <w:contextualSpacing/>
      </w:pPr>
      <w:r>
        <w:rPr>
          <w:sz w:val="24"/>
          <w:szCs w:val="24"/>
        </w:rPr>
        <w:t>CT.L2-08. Use visual representations of problem states, structures, and data.</w:t>
      </w:r>
    </w:p>
    <w:p w:rsidR="00BA5C41" w:rsidRDefault="00EE4FB5">
      <w:pPr>
        <w:pStyle w:val="Heading3"/>
        <w:keepNext w:val="0"/>
        <w:keepLines w:val="0"/>
        <w:spacing w:before="260" w:after="140" w:line="240" w:lineRule="auto"/>
        <w:contextualSpacing w:val="0"/>
      </w:pPr>
      <w:bookmarkStart w:id="3" w:name="_asmsd484ia1u" w:colFirst="0" w:colLast="0"/>
      <w:bookmarkEnd w:id="3"/>
      <w:r>
        <w:rPr>
          <w:b/>
          <w:color w:val="000000"/>
          <w:sz w:val="27"/>
          <w:szCs w:val="27"/>
        </w:rPr>
        <w:t>NGSS Science and Engineering Practices</w:t>
      </w:r>
    </w:p>
    <w:p w:rsidR="00BA5C41" w:rsidRDefault="00EE4FB5">
      <w:pPr>
        <w:numPr>
          <w:ilvl w:val="0"/>
          <w:numId w:val="5"/>
        </w:numPr>
        <w:ind w:hanging="360"/>
        <w:contextualSpacing/>
      </w:pPr>
      <w:r>
        <w:rPr>
          <w:sz w:val="24"/>
          <w:szCs w:val="24"/>
        </w:rPr>
        <w:t>K-2-PS3-2. Use tools and materials provided to design and build a device that solves a specific problem or a solution to a specific problem.</w:t>
      </w:r>
    </w:p>
    <w:p w:rsidR="00BA5C41" w:rsidRDefault="00EE4FB5">
      <w:pPr>
        <w:numPr>
          <w:ilvl w:val="0"/>
          <w:numId w:val="5"/>
        </w:numPr>
        <w:ind w:hanging="360"/>
        <w:contextualSpacing/>
      </w:pPr>
      <w:r>
        <w:rPr>
          <w:sz w:val="24"/>
          <w:szCs w:val="24"/>
        </w:rPr>
        <w:t>K-2-ETS1-1 - Ask questions, make observations, and gather information about a situation people want to change to define a simple problem that can be solved through the development of a new or improved object or tool.</w:t>
      </w:r>
    </w:p>
    <w:p w:rsidR="00BA5C41" w:rsidRDefault="00EE4FB5">
      <w:pPr>
        <w:pStyle w:val="Heading3"/>
        <w:keepNext w:val="0"/>
        <w:keepLines w:val="0"/>
        <w:spacing w:before="260" w:after="140" w:line="240" w:lineRule="auto"/>
        <w:contextualSpacing w:val="0"/>
      </w:pPr>
      <w:bookmarkStart w:id="4" w:name="_n5860yct9n7l" w:colFirst="0" w:colLast="0"/>
      <w:bookmarkEnd w:id="4"/>
      <w:r>
        <w:rPr>
          <w:b/>
          <w:color w:val="000000"/>
          <w:sz w:val="27"/>
          <w:szCs w:val="27"/>
        </w:rPr>
        <w:t>Common Core Mathematical Practices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1. Make sense of problems and persevere in solving them.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2. Reason abstractly and quantitatively.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4. Model with mathematics.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6. Attend to precision.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7. Look for and make use of structure.</w:t>
      </w:r>
    </w:p>
    <w:p w:rsidR="00BA5C41" w:rsidRDefault="00EE4FB5">
      <w:pPr>
        <w:numPr>
          <w:ilvl w:val="0"/>
          <w:numId w:val="6"/>
        </w:numPr>
        <w:ind w:hanging="360"/>
        <w:contextualSpacing/>
      </w:pPr>
      <w:r>
        <w:rPr>
          <w:sz w:val="24"/>
          <w:szCs w:val="24"/>
        </w:rPr>
        <w:t>8. Look for and express regularity in repeated reasoning.</w:t>
      </w:r>
    </w:p>
    <w:p w:rsidR="00BA5C41" w:rsidRDefault="00EE4FB5">
      <w:pPr>
        <w:pStyle w:val="Heading3"/>
        <w:keepNext w:val="0"/>
        <w:keepLines w:val="0"/>
        <w:spacing w:before="260" w:after="140" w:line="240" w:lineRule="auto"/>
        <w:contextualSpacing w:val="0"/>
      </w:pPr>
      <w:bookmarkStart w:id="5" w:name="_o7q9cxj7egxh" w:colFirst="0" w:colLast="0"/>
      <w:bookmarkEnd w:id="5"/>
      <w:r>
        <w:rPr>
          <w:b/>
          <w:color w:val="000000"/>
          <w:sz w:val="27"/>
          <w:szCs w:val="27"/>
        </w:rPr>
        <w:t>Common Core Language Arts Standards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SL.1.1 - Participate in collaborative conversations with diverse partners about grade 1 topics and texts with peers and adults in small and larger groups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SL.1.2 - Ask and answer questions about key details in a text read aloud or information presented orally or through other media.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lastRenderedPageBreak/>
        <w:t>L.1.6 - Use words and phrases acquired through conversations, reading and being read to, and responding to texts, including using frequently occurring conjunctions to signal simple relationships.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SL.2.1 - Participate in collaborative conversations with diverse partners about grade 2 topics and texts with peers and adults in small and larger groups.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SL.2.2 - Recount or describe key ideas or details from a text read aloud or information presented orally or through other media.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L.2.6 - Use words and phrases acquired through conversations, reading and being read to, and responding to texts, including using adjectives and adverbs to describe.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SL.3.1 - Engage effectively in a range of collaborative discussions (one-on-one, in groups, and teacher-led) with diverse partners on grade 3 topics and texts, building on others' ideas and expressing their own clearly.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SL.3.3 - Ask and answer questions about information from a speaker, offering appropriate elaboration and detail.</w:t>
      </w:r>
    </w:p>
    <w:p w:rsidR="00BA5C41" w:rsidRDefault="00EE4FB5">
      <w:pPr>
        <w:numPr>
          <w:ilvl w:val="0"/>
          <w:numId w:val="3"/>
        </w:numPr>
        <w:ind w:hanging="360"/>
        <w:contextualSpacing/>
      </w:pPr>
      <w:r>
        <w:rPr>
          <w:sz w:val="24"/>
          <w:szCs w:val="24"/>
        </w:rPr>
        <w:t>L.3.6 - Acquire and use accurately grade-appropriate conversational, general academic, and domain-specific words and phrases, including those that signal spatial and temporal relationships.</w:t>
      </w:r>
    </w:p>
    <w:p w:rsidR="00BA5C41" w:rsidRDefault="00BA5C41"/>
    <w:sectPr w:rsidR="00BA5C41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1D6" w:rsidRDefault="008A51D6">
      <w:pPr>
        <w:spacing w:line="240" w:lineRule="auto"/>
      </w:pPr>
      <w:r>
        <w:separator/>
      </w:r>
    </w:p>
  </w:endnote>
  <w:endnote w:type="continuationSeparator" w:id="0">
    <w:p w:rsidR="008A51D6" w:rsidRDefault="008A5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1D6" w:rsidRDefault="008A51D6">
      <w:pPr>
        <w:spacing w:line="240" w:lineRule="auto"/>
      </w:pPr>
      <w:r>
        <w:separator/>
      </w:r>
    </w:p>
  </w:footnote>
  <w:footnote w:type="continuationSeparator" w:id="0">
    <w:p w:rsidR="008A51D6" w:rsidRDefault="008A51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41" w:rsidRDefault="00BA5C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5275"/>
    <w:multiLevelType w:val="multilevel"/>
    <w:tmpl w:val="372AC1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B5F4841"/>
    <w:multiLevelType w:val="multilevel"/>
    <w:tmpl w:val="6636B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D9F03F3"/>
    <w:multiLevelType w:val="multilevel"/>
    <w:tmpl w:val="80B8AE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95531C"/>
    <w:multiLevelType w:val="multilevel"/>
    <w:tmpl w:val="34BC93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2A4469"/>
    <w:multiLevelType w:val="multilevel"/>
    <w:tmpl w:val="892E17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2E95B00"/>
    <w:multiLevelType w:val="multilevel"/>
    <w:tmpl w:val="B8981F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8432019"/>
    <w:multiLevelType w:val="multilevel"/>
    <w:tmpl w:val="2A60EE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6969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E14D1E"/>
    <w:multiLevelType w:val="multilevel"/>
    <w:tmpl w:val="7298AC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41"/>
    <w:rsid w:val="00380E88"/>
    <w:rsid w:val="00702154"/>
    <w:rsid w:val="00735891"/>
    <w:rsid w:val="00870865"/>
    <w:rsid w:val="008A51D6"/>
    <w:rsid w:val="009C2FB3"/>
    <w:rsid w:val="009E6854"/>
    <w:rsid w:val="00BA5C41"/>
    <w:rsid w:val="00C1300F"/>
    <w:rsid w:val="00EE4FB5"/>
    <w:rsid w:val="00F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E899B-864B-49D7-8D60-2151903E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.org/curriculum/course2/14/Activity14-BinaryBracelet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de.org/curriculum/course2/14/Activity14-BinaryBracelet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udio.code.org/s/course2/stage/14/puzzl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io.code.org/s/course2/stage/14/puzzle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5438</Characters>
  <Application>Microsoft Office Word</Application>
  <DocSecurity>0</DocSecurity>
  <Lines>86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Fahima Bacha</cp:lastModifiedBy>
  <cp:revision>2</cp:revision>
  <dcterms:created xsi:type="dcterms:W3CDTF">2017-02-08T12:30:00Z</dcterms:created>
  <dcterms:modified xsi:type="dcterms:W3CDTF">2017-02-08T12:30:00Z</dcterms:modified>
</cp:coreProperties>
</file>